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67" w:rsidRDefault="00520967">
      <w:pPr>
        <w:rPr>
          <w:sz w:val="72"/>
          <w:szCs w:val="72"/>
        </w:rPr>
      </w:pPr>
    </w:p>
    <w:p w:rsidR="00520967" w:rsidRDefault="00520967">
      <w:pPr>
        <w:rPr>
          <w:sz w:val="72"/>
          <w:szCs w:val="72"/>
        </w:rPr>
      </w:pPr>
    </w:p>
    <w:p w:rsidR="00953A8C" w:rsidRDefault="00520967">
      <w:pPr>
        <w:rPr>
          <w:sz w:val="72"/>
          <w:szCs w:val="72"/>
        </w:rPr>
      </w:pPr>
      <w:r w:rsidRPr="00520967">
        <w:rPr>
          <w:sz w:val="72"/>
          <w:szCs w:val="72"/>
        </w:rPr>
        <w:t>Урок русского языка по теме</w:t>
      </w:r>
    </w:p>
    <w:p w:rsidR="00520967" w:rsidRPr="00520967" w:rsidRDefault="00520967">
      <w:pPr>
        <w:rPr>
          <w:sz w:val="72"/>
          <w:szCs w:val="72"/>
        </w:rPr>
      </w:pPr>
    </w:p>
    <w:p w:rsidR="00520967" w:rsidRDefault="00520967" w:rsidP="00520967">
      <w:pPr>
        <w:jc w:val="center"/>
        <w:rPr>
          <w:sz w:val="96"/>
          <w:szCs w:val="96"/>
        </w:rPr>
      </w:pPr>
      <w:r w:rsidRPr="00520967">
        <w:rPr>
          <w:sz w:val="96"/>
          <w:szCs w:val="96"/>
        </w:rPr>
        <w:t>«Местоимение»</w:t>
      </w:r>
    </w:p>
    <w:p w:rsidR="00520967" w:rsidRDefault="00520967" w:rsidP="00520967">
      <w:pPr>
        <w:jc w:val="center"/>
        <w:rPr>
          <w:sz w:val="96"/>
          <w:szCs w:val="96"/>
        </w:rPr>
      </w:pPr>
    </w:p>
    <w:p w:rsidR="00520967" w:rsidRDefault="00520967" w:rsidP="00520967">
      <w:pPr>
        <w:jc w:val="center"/>
        <w:rPr>
          <w:sz w:val="96"/>
          <w:szCs w:val="96"/>
        </w:rPr>
      </w:pPr>
    </w:p>
    <w:p w:rsidR="00520967" w:rsidRDefault="00520967" w:rsidP="00520967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 русского языка и литературы</w:t>
      </w:r>
    </w:p>
    <w:p w:rsidR="00520967" w:rsidRDefault="00520967" w:rsidP="00520967">
      <w:pPr>
        <w:jc w:val="right"/>
        <w:rPr>
          <w:sz w:val="40"/>
          <w:szCs w:val="40"/>
        </w:rPr>
      </w:pPr>
      <w:r>
        <w:rPr>
          <w:sz w:val="40"/>
          <w:szCs w:val="40"/>
        </w:rPr>
        <w:t>Богданова Н.Г.</w:t>
      </w:r>
    </w:p>
    <w:p w:rsidR="00520967" w:rsidRDefault="00520967" w:rsidP="00520967">
      <w:pPr>
        <w:rPr>
          <w:sz w:val="40"/>
          <w:szCs w:val="40"/>
        </w:rPr>
      </w:pPr>
    </w:p>
    <w:p w:rsidR="00520967" w:rsidRDefault="00520967" w:rsidP="00520967">
      <w:pPr>
        <w:rPr>
          <w:sz w:val="40"/>
          <w:szCs w:val="40"/>
        </w:rPr>
      </w:pPr>
    </w:p>
    <w:p w:rsidR="00520967" w:rsidRDefault="00520967" w:rsidP="00520967">
      <w:pPr>
        <w:rPr>
          <w:sz w:val="40"/>
          <w:szCs w:val="40"/>
        </w:rPr>
      </w:pPr>
    </w:p>
    <w:p w:rsidR="00520967" w:rsidRDefault="00520967" w:rsidP="00520967">
      <w:pPr>
        <w:rPr>
          <w:sz w:val="40"/>
          <w:szCs w:val="40"/>
        </w:rPr>
      </w:pPr>
    </w:p>
    <w:p w:rsidR="00520967" w:rsidRDefault="00520967" w:rsidP="00520967">
      <w:pPr>
        <w:rPr>
          <w:sz w:val="40"/>
          <w:szCs w:val="40"/>
        </w:rPr>
      </w:pPr>
    </w:p>
    <w:p w:rsidR="00520967" w:rsidRDefault="00520967" w:rsidP="0052096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познакомить учащихся с местоимением как частью речи;</w:t>
      </w:r>
    </w:p>
    <w:p w:rsidR="00520967" w:rsidRDefault="00520967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           знать: о роли местоимений как средстве связи предложений в тексте;</w:t>
      </w:r>
    </w:p>
    <w:p w:rsidR="00520967" w:rsidRDefault="00520967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 синтаксической функции местоимений;</w:t>
      </w:r>
    </w:p>
    <w:p w:rsidR="00520967" w:rsidRDefault="00520967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           уметь: правильно употреблять местоимения.</w:t>
      </w:r>
    </w:p>
    <w:p w:rsidR="00520967" w:rsidRDefault="00520967" w:rsidP="00520967">
      <w:pPr>
        <w:rPr>
          <w:sz w:val="28"/>
          <w:szCs w:val="28"/>
        </w:rPr>
      </w:pPr>
    </w:p>
    <w:p w:rsidR="00520967" w:rsidRDefault="00520967" w:rsidP="00520967">
      <w:pPr>
        <w:rPr>
          <w:b/>
          <w:sz w:val="28"/>
          <w:szCs w:val="28"/>
        </w:rPr>
      </w:pPr>
      <w:r w:rsidRPr="00B459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Понятие о местоимении.</w:t>
      </w:r>
    </w:p>
    <w:p w:rsidR="00520967" w:rsidRDefault="00520967" w:rsidP="00520967">
      <w:pPr>
        <w:rPr>
          <w:sz w:val="28"/>
          <w:szCs w:val="28"/>
        </w:rPr>
      </w:pPr>
      <w:r w:rsidRPr="00520967">
        <w:rPr>
          <w:sz w:val="28"/>
          <w:szCs w:val="28"/>
        </w:rPr>
        <w:t>С</w:t>
      </w:r>
      <w:r>
        <w:rPr>
          <w:sz w:val="28"/>
          <w:szCs w:val="28"/>
        </w:rPr>
        <w:t>оставление ассоциативной</w:t>
      </w:r>
      <w:r w:rsidR="00B459E7">
        <w:rPr>
          <w:sz w:val="28"/>
          <w:szCs w:val="28"/>
        </w:rPr>
        <w:t xml:space="preserve"> карты</w:t>
      </w:r>
      <w:r>
        <w:rPr>
          <w:sz w:val="28"/>
          <w:szCs w:val="28"/>
        </w:rPr>
        <w:t>.</w:t>
      </w:r>
    </w:p>
    <w:p w:rsidR="00B459E7" w:rsidRDefault="00B459E7" w:rsidP="00520967">
      <w:pPr>
        <w:rPr>
          <w:sz w:val="28"/>
          <w:szCs w:val="28"/>
        </w:rPr>
      </w:pPr>
      <w:r>
        <w:rPr>
          <w:sz w:val="28"/>
          <w:szCs w:val="28"/>
        </w:rPr>
        <w:t>1.Когда я слышу слово «местоимение», что я представляю?</w:t>
      </w:r>
    </w:p>
    <w:p w:rsidR="00B459E7" w:rsidRDefault="00B459E7" w:rsidP="00520967">
      <w:pPr>
        <w:rPr>
          <w:sz w:val="28"/>
          <w:szCs w:val="28"/>
        </w:rPr>
      </w:pPr>
      <w:r>
        <w:rPr>
          <w:sz w:val="28"/>
          <w:szCs w:val="28"/>
        </w:rPr>
        <w:t>2.Обратим внимание на строение слова, как вы можете объяснить значение этого слова?</w:t>
      </w:r>
    </w:p>
    <w:p w:rsidR="00B459E7" w:rsidRDefault="00B459E7" w:rsidP="00520967">
      <w:pPr>
        <w:rPr>
          <w:sz w:val="28"/>
          <w:szCs w:val="28"/>
        </w:rPr>
      </w:pPr>
      <w:r>
        <w:rPr>
          <w:sz w:val="28"/>
          <w:szCs w:val="28"/>
        </w:rPr>
        <w:t>3.Обратимся к словарной статье этимологического словаря «Местоимение».</w:t>
      </w:r>
    </w:p>
    <w:p w:rsidR="00B459E7" w:rsidRDefault="00B459E7" w:rsidP="00520967">
      <w:pPr>
        <w:rPr>
          <w:sz w:val="28"/>
          <w:szCs w:val="28"/>
        </w:rPr>
      </w:pPr>
      <w:r>
        <w:rPr>
          <w:sz w:val="28"/>
          <w:szCs w:val="28"/>
        </w:rPr>
        <w:t>- Как образовано слово?</w:t>
      </w:r>
    </w:p>
    <w:p w:rsidR="00B459E7" w:rsidRDefault="00B459E7" w:rsidP="0052096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94AE1">
        <w:rPr>
          <w:sz w:val="28"/>
          <w:szCs w:val="28"/>
        </w:rPr>
        <w:t>М</w:t>
      </w:r>
      <w:r>
        <w:rPr>
          <w:sz w:val="28"/>
          <w:szCs w:val="28"/>
        </w:rPr>
        <w:t>естоимение заимствовано из старославянского языка, в котором является словообразовательной калькой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spellStart"/>
      <w:proofErr w:type="gramEnd"/>
      <w:r>
        <w:rPr>
          <w:sz w:val="28"/>
          <w:szCs w:val="28"/>
          <w:lang w:val="en-US"/>
        </w:rPr>
        <w:t>ntonymia</w:t>
      </w:r>
      <w:proofErr w:type="spellEnd"/>
      <w:r>
        <w:rPr>
          <w:sz w:val="28"/>
          <w:szCs w:val="28"/>
        </w:rPr>
        <w:t xml:space="preserve">, лат. </w:t>
      </w:r>
      <w:proofErr w:type="spellStart"/>
      <w:proofErr w:type="gramStart"/>
      <w:r>
        <w:rPr>
          <w:sz w:val="28"/>
          <w:szCs w:val="28"/>
          <w:lang w:val="en-US"/>
        </w:rPr>
        <w:t>Pronomen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Греч.</w:t>
      </w:r>
      <w:r w:rsidR="00594AE1">
        <w:rPr>
          <w:sz w:val="28"/>
          <w:szCs w:val="28"/>
        </w:rPr>
        <w:t xml:space="preserve"> – сложение предлога с </w:t>
      </w:r>
      <w:proofErr w:type="spellStart"/>
      <w:r w:rsidR="00594AE1">
        <w:rPr>
          <w:sz w:val="28"/>
          <w:szCs w:val="28"/>
        </w:rPr>
        <w:t>существит</w:t>
      </w:r>
      <w:proofErr w:type="spellEnd"/>
      <w:r w:rsidR="00594AE1">
        <w:rPr>
          <w:sz w:val="28"/>
          <w:szCs w:val="28"/>
        </w:rPr>
        <w:t>. (</w:t>
      </w:r>
      <w:r w:rsidR="00594AE1">
        <w:rPr>
          <w:sz w:val="28"/>
          <w:szCs w:val="28"/>
          <w:lang w:val="en-US"/>
        </w:rPr>
        <w:t>anti</w:t>
      </w:r>
      <w:r w:rsidR="00594AE1" w:rsidRPr="00594AE1">
        <w:rPr>
          <w:sz w:val="28"/>
          <w:szCs w:val="28"/>
        </w:rPr>
        <w:t xml:space="preserve"> – </w:t>
      </w:r>
      <w:r w:rsidR="00594AE1">
        <w:rPr>
          <w:sz w:val="28"/>
          <w:szCs w:val="28"/>
        </w:rPr>
        <w:t xml:space="preserve">«вместо», </w:t>
      </w:r>
      <w:proofErr w:type="spellStart"/>
      <w:r w:rsidR="00594AE1">
        <w:rPr>
          <w:sz w:val="28"/>
          <w:szCs w:val="28"/>
          <w:lang w:val="en-US"/>
        </w:rPr>
        <w:t>onyma</w:t>
      </w:r>
      <w:proofErr w:type="spellEnd"/>
      <w:r w:rsidR="00594AE1">
        <w:rPr>
          <w:sz w:val="28"/>
          <w:szCs w:val="28"/>
        </w:rPr>
        <w:t xml:space="preserve"> – «имя» с одновременной суффиксацией.</w:t>
      </w:r>
      <w:proofErr w:type="gramStart"/>
      <w:r w:rsidR="00594AE1">
        <w:rPr>
          <w:sz w:val="28"/>
          <w:szCs w:val="28"/>
        </w:rPr>
        <w:t>)Г</w:t>
      </w:r>
      <w:proofErr w:type="gramEnd"/>
      <w:r w:rsidR="00594AE1">
        <w:rPr>
          <w:sz w:val="28"/>
          <w:szCs w:val="28"/>
        </w:rPr>
        <w:t xml:space="preserve">реч. </w:t>
      </w:r>
      <w:proofErr w:type="spellStart"/>
      <w:r w:rsidR="00594AE1">
        <w:rPr>
          <w:sz w:val="28"/>
          <w:szCs w:val="28"/>
        </w:rPr>
        <w:t>суф</w:t>
      </w:r>
      <w:proofErr w:type="spellEnd"/>
      <w:r w:rsidR="00594AE1">
        <w:rPr>
          <w:sz w:val="28"/>
          <w:szCs w:val="28"/>
        </w:rPr>
        <w:t xml:space="preserve">.- </w:t>
      </w:r>
      <w:proofErr w:type="spellStart"/>
      <w:r w:rsidR="00594AE1">
        <w:rPr>
          <w:sz w:val="28"/>
          <w:szCs w:val="28"/>
          <w:lang w:val="en-US"/>
        </w:rPr>
        <w:t>ia</w:t>
      </w:r>
      <w:proofErr w:type="spellEnd"/>
      <w:r w:rsidR="00594AE1">
        <w:rPr>
          <w:sz w:val="28"/>
          <w:szCs w:val="28"/>
        </w:rPr>
        <w:t xml:space="preserve"> соответствует русскому – </w:t>
      </w:r>
      <w:proofErr w:type="spellStart"/>
      <w:r w:rsidR="00594AE1">
        <w:rPr>
          <w:sz w:val="28"/>
          <w:szCs w:val="28"/>
        </w:rPr>
        <w:t>ие</w:t>
      </w:r>
      <w:proofErr w:type="spellEnd"/>
      <w:r w:rsidR="00594AE1">
        <w:rPr>
          <w:sz w:val="28"/>
          <w:szCs w:val="28"/>
        </w:rPr>
        <w:t>.)</w:t>
      </w:r>
    </w:p>
    <w:p w:rsidR="00594AE1" w:rsidRDefault="00594AE1" w:rsidP="00520967">
      <w:pPr>
        <w:rPr>
          <w:sz w:val="28"/>
          <w:szCs w:val="28"/>
        </w:rPr>
      </w:pPr>
      <w:r>
        <w:rPr>
          <w:sz w:val="28"/>
          <w:szCs w:val="28"/>
        </w:rPr>
        <w:t>4. Вместо каких имен?</w:t>
      </w:r>
    </w:p>
    <w:p w:rsidR="00594AE1" w:rsidRDefault="00594AE1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Что вы хотите узнать о местоимении? (Учащиеся формулируют задачи.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 записывается на доске, к которому обязательно нужно вернуться в конце урока.)</w:t>
      </w:r>
      <w:proofErr w:type="gramEnd"/>
    </w:p>
    <w:p w:rsidR="00594AE1" w:rsidRDefault="00594AE1" w:rsidP="0052096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Что такое местоимение?</w:t>
      </w:r>
    </w:p>
    <w:p w:rsidR="00594AE1" w:rsidRDefault="00594AE1" w:rsidP="00520967">
      <w:pPr>
        <w:rPr>
          <w:sz w:val="28"/>
          <w:szCs w:val="28"/>
        </w:rPr>
      </w:pPr>
      <w:r>
        <w:rPr>
          <w:sz w:val="28"/>
          <w:szCs w:val="28"/>
        </w:rPr>
        <w:t>1.Какие речевые образы (метафоры, олицетворения, сравнения и т.д.</w:t>
      </w:r>
      <w:r w:rsidR="006D1638">
        <w:rPr>
          <w:sz w:val="28"/>
          <w:szCs w:val="28"/>
        </w:rPr>
        <w:t>) вы предложили бы для характеристики местоимения?</w:t>
      </w:r>
    </w:p>
    <w:p w:rsidR="006D1638" w:rsidRPr="006D1638" w:rsidRDefault="006D1638" w:rsidP="00520967">
      <w:pPr>
        <w:rPr>
          <w:sz w:val="28"/>
          <w:szCs w:val="28"/>
          <w:u w:val="single"/>
        </w:rPr>
      </w:pPr>
      <w:r w:rsidRPr="006D1638">
        <w:rPr>
          <w:sz w:val="28"/>
          <w:szCs w:val="28"/>
          <w:u w:val="single"/>
        </w:rPr>
        <w:t>Обсуждение в группах.</w:t>
      </w:r>
    </w:p>
    <w:p w:rsidR="00B459E7" w:rsidRDefault="006D1638" w:rsidP="00520967">
      <w:pPr>
        <w:rPr>
          <w:sz w:val="28"/>
          <w:szCs w:val="28"/>
        </w:rPr>
      </w:pPr>
      <w:r>
        <w:rPr>
          <w:sz w:val="28"/>
          <w:szCs w:val="28"/>
        </w:rPr>
        <w:t>2.Сравните свои речевые образы по отношению к местоимению с теми, что предложил А.А.</w:t>
      </w:r>
      <w:proofErr w:type="gramStart"/>
      <w:r>
        <w:rPr>
          <w:sz w:val="28"/>
          <w:szCs w:val="28"/>
        </w:rPr>
        <w:t>Реформатский</w:t>
      </w:r>
      <w:proofErr w:type="gramEnd"/>
      <w:r>
        <w:rPr>
          <w:sz w:val="28"/>
          <w:szCs w:val="28"/>
        </w:rPr>
        <w:t>: «…</w:t>
      </w:r>
      <w:proofErr w:type="gramStart"/>
      <w:r>
        <w:rPr>
          <w:sz w:val="28"/>
          <w:szCs w:val="28"/>
        </w:rPr>
        <w:t xml:space="preserve">Местоимения выделяются в особый класс слов – заменителей, которые, как «запасные игроки» на футбольном поле </w:t>
      </w:r>
      <w:r>
        <w:rPr>
          <w:sz w:val="28"/>
          <w:szCs w:val="28"/>
        </w:rPr>
        <w:lastRenderedPageBreak/>
        <w:t>или  «дублёры» в театре, выходят на поле, когда вынужденно «освобождают игру» знаменательные слова».</w:t>
      </w:r>
      <w:proofErr w:type="gramEnd"/>
    </w:p>
    <w:p w:rsidR="006D1638" w:rsidRDefault="006D1638" w:rsidP="00520967">
      <w:pPr>
        <w:rPr>
          <w:sz w:val="28"/>
          <w:szCs w:val="28"/>
        </w:rPr>
      </w:pPr>
      <w:r>
        <w:rPr>
          <w:sz w:val="28"/>
          <w:szCs w:val="28"/>
        </w:rPr>
        <w:t>«Местоименные слова … слова вторичные</w:t>
      </w:r>
      <w:proofErr w:type="gramStart"/>
      <w:r>
        <w:rPr>
          <w:sz w:val="28"/>
          <w:szCs w:val="28"/>
        </w:rPr>
        <w:t xml:space="preserve"> … Э</w:t>
      </w:r>
      <w:proofErr w:type="gramEnd"/>
      <w:r>
        <w:rPr>
          <w:sz w:val="28"/>
          <w:szCs w:val="28"/>
        </w:rPr>
        <w:t>то как бы бумажная валюта, функционирующая ради удобства, благодаря наличию золотого фонда. Золотым фондом для местоимений</w:t>
      </w:r>
      <w:r w:rsidR="009142E8">
        <w:rPr>
          <w:sz w:val="28"/>
          <w:szCs w:val="28"/>
        </w:rPr>
        <w:t xml:space="preserve"> являются знаменательные слова, без наличия которых существование местоимений</w:t>
      </w:r>
      <w:r>
        <w:rPr>
          <w:sz w:val="28"/>
          <w:szCs w:val="28"/>
        </w:rPr>
        <w:t xml:space="preserve"> «</w:t>
      </w:r>
      <w:r w:rsidR="009142E8">
        <w:rPr>
          <w:sz w:val="28"/>
          <w:szCs w:val="28"/>
        </w:rPr>
        <w:t>о</w:t>
      </w:r>
      <w:r>
        <w:rPr>
          <w:sz w:val="28"/>
          <w:szCs w:val="28"/>
        </w:rPr>
        <w:t>бесцен</w:t>
      </w:r>
      <w:r w:rsidR="009142E8">
        <w:rPr>
          <w:sz w:val="28"/>
          <w:szCs w:val="28"/>
        </w:rPr>
        <w:t>ено», как стоимость бумажных денег без обеспечивающего их стоимостью золота».</w:t>
      </w:r>
    </w:p>
    <w:p w:rsidR="009142E8" w:rsidRDefault="009142E8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- Какая главная мысль заключена в высказывании </w:t>
      </w:r>
      <w:proofErr w:type="gramStart"/>
      <w:r>
        <w:rPr>
          <w:sz w:val="28"/>
          <w:szCs w:val="28"/>
        </w:rPr>
        <w:t>Реформатского</w:t>
      </w:r>
      <w:proofErr w:type="gramEnd"/>
      <w:r>
        <w:rPr>
          <w:sz w:val="28"/>
          <w:szCs w:val="28"/>
        </w:rPr>
        <w:t>?</w:t>
      </w:r>
    </w:p>
    <w:p w:rsidR="009142E8" w:rsidRDefault="009142E8" w:rsidP="00520967">
      <w:pPr>
        <w:rPr>
          <w:sz w:val="28"/>
          <w:szCs w:val="28"/>
        </w:rPr>
      </w:pPr>
      <w:r>
        <w:rPr>
          <w:b/>
          <w:sz w:val="28"/>
          <w:szCs w:val="28"/>
        </w:rPr>
        <w:t>3. Роль местоимений в речи.</w:t>
      </w:r>
    </w:p>
    <w:p w:rsidR="009142E8" w:rsidRDefault="009142E8" w:rsidP="00520967">
      <w:pPr>
        <w:rPr>
          <w:sz w:val="28"/>
          <w:szCs w:val="28"/>
        </w:rPr>
      </w:pPr>
      <w:r>
        <w:rPr>
          <w:sz w:val="28"/>
          <w:szCs w:val="28"/>
        </w:rPr>
        <w:t xml:space="preserve">1. Обратимся к учебнику М.И.Разумовской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с.221 под 2.</w:t>
      </w:r>
    </w:p>
    <w:p w:rsidR="009142E8" w:rsidRDefault="009142E8" w:rsidP="00520967">
      <w:pPr>
        <w:rPr>
          <w:sz w:val="28"/>
          <w:szCs w:val="28"/>
        </w:rPr>
      </w:pPr>
      <w:r>
        <w:rPr>
          <w:sz w:val="28"/>
          <w:szCs w:val="28"/>
        </w:rPr>
        <w:t>Решите ситуацию.</w:t>
      </w:r>
    </w:p>
    <w:p w:rsidR="009142E8" w:rsidRDefault="009142E8" w:rsidP="00520967">
      <w:pPr>
        <w:rPr>
          <w:sz w:val="28"/>
          <w:szCs w:val="28"/>
        </w:rPr>
      </w:pPr>
      <w:r>
        <w:rPr>
          <w:sz w:val="28"/>
          <w:szCs w:val="28"/>
        </w:rPr>
        <w:t>2.Изложение с продолжением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спользуется текст упр.506)</w:t>
      </w:r>
    </w:p>
    <w:p w:rsidR="009142E8" w:rsidRDefault="009142E8" w:rsidP="00520967">
      <w:pPr>
        <w:rPr>
          <w:sz w:val="28"/>
          <w:szCs w:val="28"/>
        </w:rPr>
      </w:pPr>
      <w:r>
        <w:rPr>
          <w:sz w:val="28"/>
          <w:szCs w:val="28"/>
        </w:rPr>
        <w:t>Текст по частям раздаётся учащимся. По данному начал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после обсуждения в группах) определите, о ком или о чём говорится в тексте.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Учащиеся записывают в тетради свои предположения, а затем сверяют с учебником.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- Чем отличаются местоимения от других самостоятельных частей речи?</w:t>
      </w:r>
    </w:p>
    <w:p w:rsidR="002548EE" w:rsidRDefault="002548EE" w:rsidP="00520967">
      <w:pPr>
        <w:rPr>
          <w:sz w:val="28"/>
          <w:szCs w:val="28"/>
        </w:rPr>
      </w:pPr>
      <w:r>
        <w:rPr>
          <w:b/>
          <w:sz w:val="28"/>
          <w:szCs w:val="28"/>
        </w:rPr>
        <w:t>4. Практическая часть.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1. Замените повторяющиеся  существительные, прилагательные, числительные подходящими местоимениями.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Какова ещё роль местоимений в предложениях?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(Местоимения соединяют предложения в тексте)</w:t>
      </w:r>
    </w:p>
    <w:p w:rsidR="002548EE" w:rsidRDefault="002548EE" w:rsidP="00520967">
      <w:pPr>
        <w:rPr>
          <w:sz w:val="28"/>
          <w:szCs w:val="28"/>
        </w:rPr>
      </w:pPr>
      <w:r>
        <w:rPr>
          <w:sz w:val="28"/>
          <w:szCs w:val="28"/>
        </w:rPr>
        <w:t>2. Знакомство с группами местоимений. Распределите данные в упражнении 504</w:t>
      </w:r>
      <w:r w:rsidR="00CB1076">
        <w:rPr>
          <w:sz w:val="28"/>
          <w:szCs w:val="28"/>
        </w:rPr>
        <w:t xml:space="preserve"> местоимения по группам.</w:t>
      </w:r>
    </w:p>
    <w:p w:rsidR="00CB1076" w:rsidRDefault="00CB1076" w:rsidP="00520967">
      <w:pPr>
        <w:rPr>
          <w:sz w:val="28"/>
          <w:szCs w:val="28"/>
        </w:rPr>
      </w:pPr>
      <w:r>
        <w:rPr>
          <w:b/>
          <w:sz w:val="28"/>
          <w:szCs w:val="28"/>
        </w:rPr>
        <w:t>5.Значение местоимений в жизни человека.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Мини-сочинение (можно одно на группу): вначале работают самостоятельно, затем читают, обсуждают, дополняя; составляют общее от группы.</w:t>
      </w:r>
    </w:p>
    <w:p w:rsidR="00CB1076" w:rsidRDefault="00CB1076" w:rsidP="00520967">
      <w:pPr>
        <w:rPr>
          <w:sz w:val="28"/>
          <w:szCs w:val="28"/>
        </w:rPr>
      </w:pPr>
      <w:r>
        <w:rPr>
          <w:b/>
          <w:sz w:val="28"/>
          <w:szCs w:val="28"/>
        </w:rPr>
        <w:t>6. Минутка для отдыха.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Какие 3 местоимения самые чистые? (вы – мы – ты)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2.Какие 2 мест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ешают ездить по дороге? (я – мы)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3.Какое мест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ребует чистоты? (мой)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4.Какое мест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считать и самым хвастливым, и самым скромным? (я)</w:t>
      </w:r>
    </w:p>
    <w:p w:rsidR="00CB1076" w:rsidRDefault="00CB1076" w:rsidP="00520967">
      <w:pPr>
        <w:rPr>
          <w:sz w:val="28"/>
          <w:szCs w:val="28"/>
        </w:rPr>
      </w:pPr>
      <w:r>
        <w:rPr>
          <w:b/>
          <w:sz w:val="28"/>
          <w:szCs w:val="28"/>
        </w:rPr>
        <w:t>7. Работа по нахождению ошибок в употреблении местоимений.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Решите ситуацию:</w:t>
      </w:r>
    </w:p>
    <w:p w:rsidR="00CB1076" w:rsidRDefault="00CB1076" w:rsidP="00520967">
      <w:pPr>
        <w:rPr>
          <w:sz w:val="28"/>
          <w:szCs w:val="28"/>
        </w:rPr>
      </w:pPr>
      <w:r>
        <w:rPr>
          <w:sz w:val="28"/>
          <w:szCs w:val="28"/>
        </w:rPr>
        <w:t>«Я просил брата передать товарищу свою книгу.</w:t>
      </w:r>
      <w:r w:rsidR="000162D8">
        <w:rPr>
          <w:sz w:val="28"/>
          <w:szCs w:val="28"/>
        </w:rPr>
        <w:t xml:space="preserve"> Чья же это своя книга – моя или брата?»</w:t>
      </w:r>
    </w:p>
    <w:p w:rsidR="006D1638" w:rsidRDefault="000162D8" w:rsidP="00520967">
      <w:pPr>
        <w:rPr>
          <w:sz w:val="28"/>
          <w:szCs w:val="28"/>
        </w:rPr>
      </w:pPr>
      <w:r>
        <w:rPr>
          <w:sz w:val="28"/>
          <w:szCs w:val="28"/>
        </w:rPr>
        <w:t>Иногда из-за неправильного употребления местоимений мы не можем понять говорящего или пишущего. Местоимение обычно заменяет ближайшее к нему предшествующее существительное, а двусмысленность может вызываться одинаковым родом разных существительных.</w:t>
      </w:r>
    </w:p>
    <w:p w:rsidR="000162D8" w:rsidRDefault="000162D8" w:rsidP="00520967">
      <w:pPr>
        <w:rPr>
          <w:sz w:val="28"/>
          <w:szCs w:val="28"/>
        </w:rPr>
      </w:pPr>
      <w:r w:rsidRPr="000162D8">
        <w:rPr>
          <w:sz w:val="28"/>
          <w:szCs w:val="28"/>
          <w:u w:val="single"/>
        </w:rPr>
        <w:t>Домашнее задание</w:t>
      </w:r>
      <w:r>
        <w:rPr>
          <w:sz w:val="28"/>
          <w:szCs w:val="28"/>
        </w:rPr>
        <w:t>: упр.507, устранить ошибки.</w:t>
      </w:r>
    </w:p>
    <w:p w:rsidR="000162D8" w:rsidRDefault="000162D8" w:rsidP="00520967">
      <w:pPr>
        <w:rPr>
          <w:sz w:val="28"/>
          <w:szCs w:val="28"/>
        </w:rPr>
      </w:pPr>
      <w:r>
        <w:rPr>
          <w:b/>
          <w:sz w:val="28"/>
          <w:szCs w:val="28"/>
        </w:rPr>
        <w:t>8. Подведение итогов.</w:t>
      </w:r>
    </w:p>
    <w:p w:rsidR="000162D8" w:rsidRDefault="000162D8" w:rsidP="00520967">
      <w:pPr>
        <w:rPr>
          <w:sz w:val="28"/>
          <w:szCs w:val="28"/>
        </w:rPr>
      </w:pPr>
      <w:r>
        <w:rPr>
          <w:sz w:val="28"/>
          <w:szCs w:val="28"/>
        </w:rPr>
        <w:t>Что нового узнали о местоимениях?</w:t>
      </w:r>
    </w:p>
    <w:p w:rsidR="000162D8" w:rsidRPr="000162D8" w:rsidRDefault="000162D8" w:rsidP="00520967">
      <w:pPr>
        <w:rPr>
          <w:sz w:val="28"/>
          <w:szCs w:val="28"/>
        </w:rPr>
      </w:pPr>
      <w:r>
        <w:rPr>
          <w:sz w:val="28"/>
          <w:szCs w:val="28"/>
        </w:rPr>
        <w:t>Обращаемся к плану, обсуждаем.</w:t>
      </w:r>
    </w:p>
    <w:p w:rsidR="000162D8" w:rsidRDefault="000162D8" w:rsidP="00520967">
      <w:pPr>
        <w:rPr>
          <w:sz w:val="28"/>
          <w:szCs w:val="28"/>
        </w:rPr>
      </w:pPr>
    </w:p>
    <w:sectPr w:rsidR="000162D8" w:rsidSect="0095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67"/>
    <w:rsid w:val="000162D8"/>
    <w:rsid w:val="002548EE"/>
    <w:rsid w:val="00520967"/>
    <w:rsid w:val="00594AE1"/>
    <w:rsid w:val="006D1638"/>
    <w:rsid w:val="009142E8"/>
    <w:rsid w:val="00953A8C"/>
    <w:rsid w:val="00B459E7"/>
    <w:rsid w:val="00CB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1814-E279-42F5-9177-4E80A91C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bnj</dc:creator>
  <cp:keywords/>
  <dc:description/>
  <cp:lastModifiedBy>bnj</cp:lastModifiedBy>
  <cp:revision>1</cp:revision>
  <dcterms:created xsi:type="dcterms:W3CDTF">2009-11-05T07:16:00Z</dcterms:created>
  <dcterms:modified xsi:type="dcterms:W3CDTF">2009-11-05T08:36:00Z</dcterms:modified>
</cp:coreProperties>
</file>